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  <w:lang w:eastAsia="zh-CN"/>
        </w:rPr>
        <w:t>附件</w:t>
      </w:r>
      <w:r>
        <w:rPr>
          <w:rFonts w:hint="eastAsia" w:ascii="新宋体" w:hAnsi="新宋体" w:eastAsia="新宋体"/>
          <w:b/>
          <w:sz w:val="30"/>
          <w:szCs w:val="30"/>
          <w:lang w:val="en-US" w:eastAsia="zh-CN"/>
        </w:rPr>
        <w:t xml:space="preserve">2：                         </w:t>
      </w:r>
      <w:r>
        <w:rPr>
          <w:rFonts w:hint="eastAsia" w:ascii="新宋体" w:hAnsi="新宋体" w:eastAsia="新宋体"/>
          <w:b/>
          <w:sz w:val="30"/>
          <w:szCs w:val="30"/>
          <w:lang w:eastAsia="zh-CN"/>
        </w:rPr>
        <w:t>长江大学动物科学</w:t>
      </w:r>
      <w:r>
        <w:rPr>
          <w:rFonts w:hint="eastAsia" w:ascii="新宋体" w:hAnsi="新宋体" w:eastAsia="新宋体"/>
          <w:b/>
          <w:sz w:val="30"/>
          <w:szCs w:val="30"/>
        </w:rPr>
        <w:t>学院迎评促建工作安排</w:t>
      </w:r>
    </w:p>
    <w:p>
      <w:pPr>
        <w:spacing w:line="360" w:lineRule="auto"/>
        <w:rPr>
          <w:rFonts w:hint="eastAsia"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一、学院工作与要求</w:t>
      </w:r>
    </w:p>
    <w:tbl>
      <w:tblPr>
        <w:tblStyle w:val="3"/>
        <w:tblW w:w="14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020"/>
        <w:gridCol w:w="991"/>
        <w:gridCol w:w="1221"/>
        <w:gridCol w:w="218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工作阶段</w:t>
            </w:r>
          </w:p>
        </w:tc>
        <w:tc>
          <w:tcPr>
            <w:tcW w:w="13519" w:type="dxa"/>
            <w:gridSpan w:val="5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工作内容及要求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restart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学习培训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（2016年5月～2016年6月）</w:t>
            </w: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成立评建工作领导小组，并报评建办备案。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杨玉莹   王凌华  李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组织全院教职工深入学习评估体系，理解指标内涵。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杨玉莹   </w:t>
            </w:r>
            <w:bookmarkStart w:id="0" w:name="OLE_LINK8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王凌华</w:t>
            </w:r>
            <w:bookmarkEnd w:id="0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李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制定学院评建方案，工作责任明确到人，规定完成时间节点，并报评建办备案。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杨玉莹   王凌华  李  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召开学院迎评促建工作动员会。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杨玉莹   </w:t>
            </w:r>
            <w:bookmarkStart w:id="1" w:name="OLE_LINK7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王凌华</w:t>
            </w:r>
            <w:bookmarkEnd w:id="1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李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9020" w:type="dxa"/>
            <w:shd w:val="clear" w:color="auto" w:fill="FFCC99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工作要求</w:t>
            </w:r>
          </w:p>
        </w:tc>
        <w:tc>
          <w:tcPr>
            <w:tcW w:w="2430" w:type="dxa"/>
            <w:gridSpan w:val="3"/>
            <w:shd w:val="clear" w:color="auto" w:fill="FFCC99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负责人</w:t>
            </w:r>
          </w:p>
        </w:tc>
        <w:tc>
          <w:tcPr>
            <w:tcW w:w="2069" w:type="dxa"/>
            <w:shd w:val="clear" w:color="auto" w:fill="FFCC99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90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学院评建工作领导小组、评建方案在学院、学校审核评估网上公布。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李  鹏</w:t>
            </w:r>
          </w:p>
        </w:tc>
        <w:tc>
          <w:tcPr>
            <w:tcW w:w="2069" w:type="dxa"/>
            <w:vMerge w:val="restart"/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color w:val="FF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</w:rPr>
              <w:t>2016年6月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b/>
                <w:bCs/>
                <w:color w:val="FF0000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90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学院迎评促建工作动员会报道（网络或纸媒，图文并茂）。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王  雨</w:t>
            </w:r>
          </w:p>
        </w:tc>
        <w:tc>
          <w:tcPr>
            <w:tcW w:w="2069" w:type="dxa"/>
            <w:vMerge w:val="continue"/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90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学院教职工审核评估体系及内涵学习情况检查。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李  鹏  系（中心）主任</w:t>
            </w:r>
          </w:p>
        </w:tc>
        <w:tc>
          <w:tcPr>
            <w:tcW w:w="2069" w:type="dxa"/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color w:val="FF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</w:rPr>
              <w:t>2016年6月30日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restart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自评自建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（2016年6月～2017年6月）</w:t>
            </w: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做好学院制度废改立工作，建立和完善学院教学质量保障体系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（教学委员会、督导组、信息员等）</w:t>
            </w:r>
            <w:r>
              <w:rPr>
                <w:rFonts w:hint="eastAsia" w:ascii="新宋体" w:hAnsi="新宋体" w:eastAsia="新宋体"/>
              </w:rPr>
              <w:t>，并保证其运行有效。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李 鹏 许巧情 王 雨2016.06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巩固和落实学院教学中心地位，如教学经费保障、教学奖励、奖酬金向教学倾斜、听课制度等政策执行。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党政联席会2016.07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组织本单位全体教职工学习学校、学院教学相关规章制度。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李  鹏  李  萍  2016.07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根据评建要求，分析学院教学硬件条件，做好新建和改进计划，报相关部门，并配合相关建设工作。（实验室、实习实训基地）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罗静波 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学档案的规范审查、归档。主要有试卷、毕业论文（设计）、学生毕业论文（设计）手册、教师教学工作手册、教案讲稿、教学大纲与进度表、教研室工作记录、听课记录表、实验室记录、实验实习报告（注意存档）。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李  萍  江  涛  </w:t>
            </w:r>
            <w:r>
              <w:rPr>
                <w:rFonts w:hint="eastAsia"/>
                <w:b/>
                <w:bCs/>
                <w:color w:val="FF0000"/>
              </w:rPr>
              <w:t>杨  烨  杨丰利  柴  毅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 罗静波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2016.07 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分析学院各类教师数量与结构，配合人事处完成人才引进、外聘教师聘任和学历（职称）提升等工作（学院具有硕士研究生及以上学位教师占专任教师比例不小于30%，生师比不低于18:1）。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许巧情  靳  恒2016.07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配合国资处完成实验室建设申报工作、实习实训基地挂牌和签订协议等工作。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李  鹏  王  雨  罗静波  肖立新  李则俊  齐书荣2016.08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积极开展学科建设、专业建设、课程建设，建立课程负责人和课程组制度。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</w:t>
            </w:r>
            <w:bookmarkStart w:id="2" w:name="OLE_LINK3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李  鹏  许巧情  李  萍  </w:t>
            </w:r>
            <w:r>
              <w:rPr>
                <w:rFonts w:hint="eastAsia"/>
                <w:b/>
                <w:bCs/>
                <w:color w:val="FF0000"/>
              </w:rPr>
              <w:t>杨  烨  杨丰利  柴  毅</w:t>
            </w:r>
            <w:bookmarkEnd w:id="2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2016.09 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配合教务处完成人才培养计划的修订、课程教学大纲修订等工作。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</w:t>
            </w:r>
            <w:bookmarkStart w:id="3" w:name="OLE_LINK4"/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江  涛  李  萍  </w:t>
            </w:r>
            <w:bookmarkEnd w:id="3"/>
            <w:bookmarkStart w:id="4" w:name="OLE_LINK5"/>
            <w:r>
              <w:rPr>
                <w:rFonts w:hint="eastAsia"/>
                <w:b/>
                <w:bCs/>
                <w:color w:val="FF0000"/>
              </w:rPr>
              <w:t>杨  烨  杨丰利  柴  毅</w:t>
            </w:r>
            <w:bookmarkEnd w:id="4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组织开展</w:t>
            </w:r>
            <w:bookmarkStart w:id="5" w:name="OLE_LINK6"/>
            <w:r>
              <w:rPr>
                <w:rFonts w:hint="eastAsia" w:ascii="新宋体" w:hAnsi="新宋体" w:eastAsia="新宋体"/>
              </w:rPr>
              <w:t>教学思想讨论</w:t>
            </w:r>
            <w:bookmarkEnd w:id="5"/>
            <w:r>
              <w:rPr>
                <w:rFonts w:hint="eastAsia" w:ascii="新宋体" w:hAnsi="新宋体" w:eastAsia="新宋体"/>
              </w:rPr>
              <w:t>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李  鹏  江  涛  杨</w:t>
            </w:r>
            <w:r>
              <w:rPr>
                <w:rFonts w:hint="eastAsia"/>
                <w:b/>
                <w:bCs/>
                <w:color w:val="FF0000"/>
              </w:rPr>
              <w:t xml:space="preserve">  烨  杨丰利  柴  毅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2016.09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组织开展教风、学习、考风建设活动（要有方案、过程痕迹、小结）。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李  鹏  王  雨  李  萍  李则俊  齐书荣2017.06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鼓励教师申报教学研究项目、撰写教学研究论文，并督促按计划进行项目结题验收。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李  鹏  李  萍  </w:t>
            </w:r>
            <w:r>
              <w:rPr>
                <w:rFonts w:hint="eastAsia"/>
                <w:b/>
                <w:bCs/>
                <w:color w:val="FF0000"/>
              </w:rPr>
              <w:t>杨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</w:rPr>
              <w:t>烨  杨丰利  柴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</w:rPr>
              <w:t>毅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提高资源利用效率。如实验室开放程度、实习基地利用率、教授（副教授）上课比例（总课时占全院总课时比例）、外聘教师工作安排，大力挖掘与学院专业相关的、专业水平高、有教师资格的行政工作人员参与教学工作，并留下工作痕迹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许巧情  陈  勇  罗静波2016.12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积极配合校内专业评估，同时积极申报专业认证工作。（依据“十三五”规划，学校每年招生专业总数控制在</w:t>
            </w:r>
            <w:r>
              <w:rPr>
                <w:rFonts w:ascii="新宋体" w:hAnsi="新宋体" w:eastAsia="新宋体"/>
              </w:rPr>
              <w:t>60</w:t>
            </w:r>
            <w:r>
              <w:rPr>
                <w:rFonts w:hint="eastAsia" w:ascii="新宋体" w:hAnsi="新宋体" w:eastAsia="新宋体"/>
              </w:rPr>
              <w:t>个左右，专业评估结果是重要参考依据）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许巧情  靳  恒  </w:t>
            </w:r>
            <w:r>
              <w:rPr>
                <w:rFonts w:hint="eastAsia"/>
                <w:b/>
                <w:bCs/>
                <w:color w:val="FF0000"/>
              </w:rPr>
              <w:t>杨  烨  杨丰利  柴  毅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2017.03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学院办公区、院管教室、实验室、寝室等文化建设、文化上墙等工作</w:t>
            </w:r>
            <w:r>
              <w:rPr>
                <w:rFonts w:hint="eastAsia" w:ascii="新宋体" w:hAnsi="新宋体" w:eastAsia="新宋体"/>
                <w:sz w:val="15"/>
                <w:szCs w:val="15"/>
              </w:rPr>
              <w:t>（规章制度、先进典型、师生作品、名人名言、学术前沿）</w:t>
            </w:r>
            <w:r>
              <w:rPr>
                <w:rFonts w:hint="eastAsia" w:ascii="新宋体" w:hAnsi="新宋体" w:eastAsia="新宋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王雨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陈勇  罗静波2016.12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配合学校完成各类支撑材料的收集与整理工作。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陈  勇  李  萍  郭良辉  靳  恒2017.06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0011" w:type="dxa"/>
            <w:gridSpan w:val="2"/>
            <w:shd w:val="clear" w:color="auto" w:fill="FFCC99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工作要求</w:t>
            </w:r>
          </w:p>
        </w:tc>
        <w:tc>
          <w:tcPr>
            <w:tcW w:w="1221" w:type="dxa"/>
            <w:shd w:val="clear" w:color="auto" w:fill="FFCC99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负责人</w:t>
            </w:r>
          </w:p>
        </w:tc>
        <w:tc>
          <w:tcPr>
            <w:tcW w:w="2287" w:type="dxa"/>
            <w:gridSpan w:val="2"/>
            <w:shd w:val="clear" w:color="auto" w:fill="FFCC99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0011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学院评建工作领导小组组长</w:t>
            </w:r>
            <w:r>
              <w:rPr>
                <w:rFonts w:hint="eastAsia" w:ascii="新宋体" w:hAnsi="新宋体" w:eastAsia="新宋体"/>
                <w:lang w:eastAsia="zh-CN"/>
              </w:rPr>
              <w:t>向</w:t>
            </w:r>
            <w:r>
              <w:rPr>
                <w:rFonts w:hint="eastAsia" w:ascii="新宋体" w:hAnsi="新宋体" w:eastAsia="新宋体"/>
              </w:rPr>
              <w:t>校领导带队</w:t>
            </w:r>
            <w:r>
              <w:rPr>
                <w:rFonts w:hint="eastAsia" w:ascii="新宋体" w:hAnsi="新宋体" w:eastAsia="新宋体"/>
                <w:lang w:eastAsia="zh-CN"/>
              </w:rPr>
              <w:t>的</w:t>
            </w:r>
            <w:r>
              <w:rPr>
                <w:rFonts w:hint="eastAsia" w:ascii="新宋体" w:hAnsi="新宋体" w:eastAsia="新宋体"/>
              </w:rPr>
              <w:t>校内评估专家汇报（PPT分项汇报）第1、3、4、5、6、7、8、9、10、14、15项工作内容落实情况，重点关注做了什么，有何进展，还要做什么，存在什么问题），查看以上工作的过程材料与结果。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（统计汇总及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PPT制备：汪招雄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杨玉莹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王凌华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李  鹏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2016年7月7、8日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0011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第2、11、12、13项工作内容将由校内评估专家，以专项检查的方式进行检查。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李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萍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0011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教师数量与结构专项检查。重点检查学院教师数量、教师结构、人才引进、外聘教师聘任，教师资源利用率。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许巧情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靳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恒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2017年3月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2017年7月上旬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0011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实验室、实习实训基地专项检查。重点检查数量、挂牌、签订协议、利用率等工作。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王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雨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罗静波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陈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勇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2017年3月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2017年7月上旬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0011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教学档案的规范审查、归档专项检查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李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萍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郭良辉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2016年10月下旬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2017年3月中旬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0011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学院评建工作领导小组组长</w:t>
            </w:r>
            <w:r>
              <w:rPr>
                <w:rFonts w:hint="eastAsia" w:ascii="新宋体" w:hAnsi="新宋体" w:eastAsia="新宋体"/>
                <w:lang w:eastAsia="zh-CN"/>
              </w:rPr>
              <w:t>向</w:t>
            </w:r>
            <w:r>
              <w:rPr>
                <w:rFonts w:hint="eastAsia" w:ascii="新宋体" w:hAnsi="新宋体" w:eastAsia="新宋体"/>
              </w:rPr>
              <w:t>校领导带队</w:t>
            </w:r>
            <w:r>
              <w:rPr>
                <w:rFonts w:hint="eastAsia" w:ascii="新宋体" w:hAnsi="新宋体" w:eastAsia="新宋体"/>
                <w:lang w:eastAsia="zh-CN"/>
              </w:rPr>
              <w:t>的</w:t>
            </w:r>
            <w:r>
              <w:rPr>
                <w:rFonts w:hint="eastAsia" w:ascii="新宋体" w:hAnsi="新宋体" w:eastAsia="新宋体"/>
              </w:rPr>
              <w:t>校内评估专家汇报学院迎评促建工作总体情况（PPT），重点关注完成质量、过程资料、存在问题，同时校领导实地查看学院文化建设情况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PPT制备：汪招雄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杨玉莹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王凌华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李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鹏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2017年4月20、21日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restart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专家审核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（2017年7月）</w:t>
            </w: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配合开展专家召集的各类座谈会（领导、教师、学生）。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李  鹏  王  雨  李  萍  李则俊  齐书荣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配合专家走访实验室、实习实训基地。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     王  雨  罗静波  肖立新  李则俊  齐书荣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引导和配合专家听课、看课。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李  萍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江  涛  郭良辉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报送专家抽调的试卷、毕业论文（设计）、教师教学工作手册、听课记录等材料。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</w:t>
            </w:r>
            <w:bookmarkStart w:id="6" w:name="OLE_LINK2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李  萍</w:t>
            </w:r>
            <w:bookmarkEnd w:id="6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江  涛  郭良辉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restart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整改提高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（2017年8月以后）</w:t>
            </w: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学院针对专业评估发现的问题与不足提出改进方案与措施，并认真落实。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</w:t>
            </w:r>
            <w:bookmarkStart w:id="7" w:name="OLE_LINK1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杨玉莹  王凌华</w:t>
            </w:r>
            <w:bookmarkEnd w:id="7"/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许巧情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学院针对自评自建阶段发现的问题与不足提出改进方案与措施，并认真落实。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>杨玉莹  王凌华  李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21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519" w:type="dxa"/>
            <w:gridSpan w:val="5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</w:t>
            </w:r>
            <w:r>
              <w:rPr>
                <w:rFonts w:hint="eastAsia" w:ascii="新宋体" w:hAnsi="新宋体" w:eastAsia="新宋体"/>
                <w:lang w:eastAsia="zh-CN"/>
              </w:rPr>
              <w:t>院</w:t>
            </w:r>
            <w:r>
              <w:rPr>
                <w:rFonts w:hint="eastAsia" w:ascii="新宋体" w:hAnsi="新宋体" w:eastAsia="新宋体"/>
              </w:rPr>
              <w:t>根据自评报告、教学基本状态数据分析报告、专家反馈和审核报告制定全</w:t>
            </w:r>
            <w:r>
              <w:rPr>
                <w:rFonts w:hint="eastAsia" w:ascii="新宋体" w:hAnsi="新宋体" w:eastAsia="新宋体"/>
                <w:lang w:eastAsia="zh-CN"/>
              </w:rPr>
              <w:t>院</w:t>
            </w:r>
            <w:r>
              <w:rPr>
                <w:rFonts w:hint="eastAsia" w:ascii="新宋体" w:hAnsi="新宋体" w:eastAsia="新宋体"/>
              </w:rPr>
              <w:t>总体整改方案与措施，</w:t>
            </w:r>
            <w:r>
              <w:rPr>
                <w:rFonts w:hint="eastAsia" w:ascii="新宋体" w:hAnsi="新宋体" w:eastAsia="新宋体"/>
                <w:lang w:eastAsia="zh-CN"/>
              </w:rPr>
              <w:t>各系</w:t>
            </w:r>
            <w:r>
              <w:rPr>
                <w:rFonts w:hint="eastAsia" w:ascii="新宋体" w:hAnsi="新宋体" w:eastAsia="新宋体"/>
              </w:rPr>
              <w:t>负责落实涉及本单位的问题。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eastAsia="zh-CN"/>
              </w:rPr>
              <w:t>杨玉莹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lang w:val="en-US" w:eastAsia="zh-CN"/>
              </w:rPr>
              <w:t xml:space="preserve">  王凌华  李  鹏</w:t>
            </w:r>
          </w:p>
        </w:tc>
      </w:tr>
    </w:tbl>
    <w:p>
      <w:pPr>
        <w:spacing w:line="312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b/>
          <w:sz w:val="24"/>
        </w:rPr>
        <w:t>说明：</w:t>
      </w:r>
      <w:r>
        <w:rPr>
          <w:rFonts w:hint="eastAsia" w:ascii="新宋体" w:hAnsi="新宋体" w:eastAsia="新宋体"/>
          <w:sz w:val="24"/>
        </w:rPr>
        <w:t>①</w:t>
      </w:r>
      <w:r>
        <w:rPr>
          <w:rFonts w:hint="eastAsia" w:ascii="新宋体" w:hAnsi="新宋体" w:eastAsia="新宋体"/>
          <w:szCs w:val="21"/>
        </w:rPr>
        <w:t>生师比=折合在校生数/折合专任教师数</w:t>
      </w:r>
    </w:p>
    <w:p>
      <w:pPr>
        <w:spacing w:line="312" w:lineRule="auto"/>
        <w:ind w:firstLine="735" w:firstLineChars="35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②折合在校生数</w:t>
      </w:r>
      <w:r>
        <w:rPr>
          <w:rFonts w:ascii="新宋体" w:hAnsi="新宋体" w:eastAsia="新宋体"/>
          <w:szCs w:val="21"/>
        </w:rPr>
        <w:t>=</w:t>
      </w:r>
      <w:r>
        <w:rPr>
          <w:rFonts w:hint="eastAsia" w:ascii="新宋体" w:hAnsi="新宋体" w:eastAsia="新宋体"/>
          <w:szCs w:val="21"/>
        </w:rPr>
        <w:t>普通本、专科（高职）生数＋硕士生数×</w:t>
      </w:r>
      <w:r>
        <w:rPr>
          <w:rFonts w:ascii="新宋体" w:hAnsi="新宋体" w:eastAsia="新宋体"/>
          <w:szCs w:val="21"/>
        </w:rPr>
        <w:t>1.5</w:t>
      </w:r>
      <w:r>
        <w:rPr>
          <w:rFonts w:hint="eastAsia" w:ascii="新宋体" w:hAnsi="新宋体" w:eastAsia="新宋体"/>
          <w:szCs w:val="21"/>
        </w:rPr>
        <w:t>＋博士生数×</w:t>
      </w:r>
      <w:r>
        <w:rPr>
          <w:rFonts w:ascii="新宋体" w:hAnsi="新宋体" w:eastAsia="新宋体"/>
          <w:szCs w:val="21"/>
        </w:rPr>
        <w:t>2</w:t>
      </w:r>
      <w:r>
        <w:rPr>
          <w:rFonts w:hint="eastAsia" w:ascii="新宋体" w:hAnsi="新宋体" w:eastAsia="新宋体"/>
          <w:szCs w:val="21"/>
        </w:rPr>
        <w:t>＋留学生数×</w:t>
      </w:r>
      <w:r>
        <w:rPr>
          <w:rFonts w:ascii="新宋体" w:hAnsi="新宋体" w:eastAsia="新宋体"/>
          <w:szCs w:val="21"/>
        </w:rPr>
        <w:t>3</w:t>
      </w:r>
      <w:r>
        <w:rPr>
          <w:rFonts w:hint="eastAsia" w:ascii="新宋体" w:hAnsi="新宋体" w:eastAsia="新宋体"/>
          <w:szCs w:val="21"/>
        </w:rPr>
        <w:t>＋预科生数＋进修生数＋成人脱产班学生数＋夜大（业余）学生数×</w:t>
      </w:r>
      <w:r>
        <w:rPr>
          <w:rFonts w:ascii="新宋体" w:hAnsi="新宋体" w:eastAsia="新宋体"/>
          <w:szCs w:val="21"/>
        </w:rPr>
        <w:t>0.3</w:t>
      </w:r>
      <w:r>
        <w:rPr>
          <w:rFonts w:hint="eastAsia" w:ascii="新宋体" w:hAnsi="新宋体" w:eastAsia="新宋体"/>
          <w:szCs w:val="21"/>
        </w:rPr>
        <w:t>＋函授生数×</w:t>
      </w:r>
      <w:r>
        <w:rPr>
          <w:rFonts w:ascii="新宋体" w:hAnsi="新宋体" w:eastAsia="新宋体"/>
          <w:szCs w:val="21"/>
        </w:rPr>
        <w:t>0.1</w:t>
      </w:r>
    </w:p>
    <w:p>
      <w:pPr>
        <w:spacing w:line="312" w:lineRule="auto"/>
        <w:ind w:firstLine="735" w:firstLineChars="35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③折合专任教师数=自有专任教师×1+外聘教师×0.5+附属医院（直属）具有医师职称系列全部人员×0.15</w:t>
      </w:r>
    </w:p>
    <w:p>
      <w:pPr>
        <w:spacing w:line="312" w:lineRule="auto"/>
        <w:ind w:firstLine="735" w:firstLineChars="35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④外聘教师可以从国内外其他高校及科研机构、企业、行业、离退教师中聘请，聘期在12个月以上，签定聘用协议，并安排有教学及教学辅助工作，原则上外聘教师比例不超过学院自有专任教师的四分之一。</w:t>
      </w:r>
    </w:p>
    <w:p>
      <w:pPr>
        <w:spacing w:line="360" w:lineRule="auto"/>
        <w:rPr>
          <w:rFonts w:hint="eastAsia" w:ascii="新宋体" w:hAnsi="新宋体" w:eastAsia="新宋体"/>
          <w:b/>
          <w:sz w:val="24"/>
        </w:rPr>
      </w:pPr>
      <w:r>
        <w:rPr>
          <w:rFonts w:ascii="新宋体" w:hAnsi="新宋体" w:eastAsia="新宋体"/>
          <w:sz w:val="24"/>
        </w:rPr>
        <w:br w:type="page"/>
      </w:r>
      <w:r>
        <w:rPr>
          <w:rFonts w:hint="eastAsia" w:ascii="新宋体" w:hAnsi="新宋体" w:eastAsia="新宋体"/>
          <w:b/>
          <w:sz w:val="24"/>
        </w:rPr>
        <w:t>二、教师工作与要求</w:t>
      </w:r>
    </w:p>
    <w:tbl>
      <w:tblPr>
        <w:tblStyle w:val="3"/>
        <w:tblW w:w="14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工作阶段</w:t>
            </w:r>
          </w:p>
        </w:tc>
        <w:tc>
          <w:tcPr>
            <w:tcW w:w="13514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2" w:type="dxa"/>
            <w:vMerge w:val="restart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学习培训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（2016年5月～2016年6月）</w:t>
            </w: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自学和参加学院组织的评估体系学习，深入理解指标内涵。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2016.06.15～2016.06.20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学习学校和学院的评建方案，了解学校和学院的评建工作任务、目标与工作进程。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2016.06.20～2016.06.30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restart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自评自建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（2016年6月～2017年6月）</w:t>
            </w: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学习教学相关规章制度，做到懂规章，明要求，并自觉遵守。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潜心教学，服从工作安排，完成学校要求的本科教学工作内容。</w:t>
            </w:r>
            <w:r>
              <w:rPr>
                <w:rFonts w:hint="eastAsia" w:ascii="新宋体" w:hAnsi="新宋体" w:eastAsia="新宋体"/>
                <w:lang w:eastAsia="zh-CN"/>
              </w:rPr>
              <w:t>完善教师个人综合信息档案（参照职称评审电子版、纸质版）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认真备课（</w:t>
            </w:r>
            <w:r>
              <w:rPr>
                <w:rFonts w:hint="eastAsia" w:ascii="新宋体" w:hAnsi="新宋体" w:eastAsia="新宋体"/>
                <w:lang w:eastAsia="zh-CN"/>
              </w:rPr>
              <w:t>有完整的</w:t>
            </w:r>
            <w:r>
              <w:rPr>
                <w:rFonts w:hint="eastAsia" w:ascii="新宋体" w:hAnsi="新宋体" w:eastAsia="新宋体"/>
              </w:rPr>
              <w:t>教案、讲稿）和制作课件（PPT）。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（2016.01～2017.07按每学期）2016.09.10；2017.03.10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根据对象不同，认真编制课程进度表</w:t>
            </w:r>
            <w:r>
              <w:rPr>
                <w:rFonts w:hint="eastAsia" w:ascii="新宋体" w:hAnsi="新宋体" w:eastAsia="新宋体"/>
                <w:lang w:eastAsia="zh-CN"/>
              </w:rPr>
              <w:t>，协助完成</w:t>
            </w:r>
            <w:r>
              <w:rPr>
                <w:rFonts w:hint="eastAsia" w:ascii="新宋体" w:hAnsi="新宋体" w:eastAsia="新宋体"/>
              </w:rPr>
              <w:t>教学大纲</w:t>
            </w:r>
            <w:r>
              <w:rPr>
                <w:rFonts w:hint="eastAsia" w:ascii="新宋体" w:hAnsi="新宋体" w:eastAsia="新宋体"/>
                <w:lang w:eastAsia="zh-CN"/>
              </w:rPr>
              <w:t>制定</w:t>
            </w:r>
            <w:r>
              <w:rPr>
                <w:rFonts w:hint="eastAsia" w:ascii="新宋体" w:hAnsi="新宋体" w:eastAsia="新宋体"/>
              </w:rPr>
              <w:t>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2016.01～2017.07（按每一学期开头1周检查，学期末上交）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认真填写教师教学工作手册，如学生考勤、作业布置与批改（注意存档）等，平时成绩评定依据充分。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2017.01.10； 2017.07.10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严格按照课程考试改革方案实施课程考试工作（注意留下痕迹）。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2016.01～2017.07（每学期期中或期末）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科学命题，认真批改，综合分析考试成绩（卷面成绩），及时录入成绩，规范考试资料</w:t>
            </w:r>
            <w:r>
              <w:rPr>
                <w:rFonts w:hint="eastAsia" w:ascii="新宋体" w:hAnsi="新宋体" w:eastAsia="新宋体"/>
                <w:lang w:eastAsia="zh-CN"/>
              </w:rPr>
              <w:t>，以便</w:t>
            </w:r>
            <w:r>
              <w:rPr>
                <w:rFonts w:hint="eastAsia" w:ascii="新宋体" w:hAnsi="新宋体" w:eastAsia="新宋体"/>
              </w:rPr>
              <w:t>装订存档。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2016.01～2017.07（期中或期末）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严格、悉心指导毕业论文（设计），认真填写答辩手册及相关表格，并及时归档。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2016.09.30；2017.06.20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实验室开放记录填写规范、完整，认真批改实验报告，并将报告存档。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2016.07.15；2017.01.30；2017.07.15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改进教学（考核）方式方法，提高教学质量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2016.01～2017.07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积极投入专业评估、教风学风（考风）建设、教学思想讨论等工作。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2016.09～2017.07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参加教研学习与讨论，按要求进课堂听课交流</w:t>
            </w:r>
            <w:r>
              <w:rPr>
                <w:rFonts w:hint="eastAsia" w:ascii="新宋体" w:hAnsi="新宋体" w:eastAsia="新宋体"/>
                <w:lang w:eastAsia="zh-CN"/>
              </w:rPr>
              <w:t>，每学期</w:t>
            </w:r>
            <w:r>
              <w:rPr>
                <w:rFonts w:hint="eastAsia" w:ascii="新宋体" w:hAnsi="新宋体" w:eastAsia="新宋体"/>
                <w:lang w:val="en-US" w:eastAsia="zh-CN"/>
              </w:rPr>
              <w:t>2次</w:t>
            </w:r>
            <w:r>
              <w:rPr>
                <w:rFonts w:hint="eastAsia" w:ascii="新宋体" w:hAnsi="新宋体" w:eastAsia="新宋体"/>
              </w:rPr>
              <w:t>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2016.01～2017.07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积极进行教学研究与探索，申报、完成（结题）教研教改项目，撰写教学研究论文。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2016.01～2017.07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应积极配合学院开展教学工作（毕业论文、实习、讲座、授课等）</w:t>
            </w:r>
            <w:r>
              <w:rPr>
                <w:rFonts w:hint="eastAsia" w:ascii="新宋体" w:hAnsi="新宋体" w:eastAsia="新宋体"/>
                <w:lang w:eastAsia="zh-CN"/>
              </w:rPr>
              <w:t>（含</w:t>
            </w:r>
            <w:r>
              <w:rPr>
                <w:rFonts w:hint="eastAsia" w:ascii="新宋体" w:hAnsi="新宋体" w:eastAsia="新宋体"/>
              </w:rPr>
              <w:t>外聘教师</w:t>
            </w:r>
            <w:r>
              <w:rPr>
                <w:rFonts w:hint="eastAsia" w:ascii="新宋体" w:hAnsi="新宋体" w:eastAsia="新宋体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</w:rPr>
              <w:t>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2016.01～2017.07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restart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专家审核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（2017年7月）</w:t>
            </w: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在专家进校考察期间无特殊原因不</w:t>
            </w:r>
            <w:r>
              <w:rPr>
                <w:rFonts w:hint="eastAsia" w:ascii="新宋体" w:hAnsi="新宋体" w:eastAsia="新宋体"/>
                <w:lang w:eastAsia="zh-CN"/>
              </w:rPr>
              <w:t>得</w:t>
            </w:r>
            <w:r>
              <w:rPr>
                <w:rFonts w:hint="eastAsia" w:ascii="新宋体" w:hAnsi="新宋体" w:eastAsia="新宋体"/>
              </w:rPr>
              <w:t>外出。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以饱满的热情、积极的态度、严谨的作风迎接专家听课、看课。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根据需要配合专家走访实验室、实习实训基地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Merge w:val="continue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配合开展专家召集的教师座谈会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2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整改提高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（2017年8月以后）</w:t>
            </w:r>
          </w:p>
        </w:tc>
        <w:tc>
          <w:tcPr>
            <w:tcW w:w="13514" w:type="dxa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根据学校和学院的要求，积极投身整改与提高工作。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新宋体" w:hAnsi="新宋体" w:eastAsia="新宋体"/>
                <w:color w:val="FF0000"/>
                <w:lang w:val="en-US" w:eastAsia="zh-CN"/>
              </w:rPr>
              <w:t>2017.08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责任教师签字：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学院法人签章：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  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eastAsia="zh-CN"/>
        </w:rPr>
        <w:t>长江大学动物科学学院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            2016.06.23</w:t>
      </w:r>
    </w:p>
    <w:p>
      <w:bookmarkStart w:id="8" w:name="_GoBack"/>
      <w:bookmarkEnd w:id="8"/>
    </w:p>
    <w:sectPr>
      <w:pgSz w:w="16838" w:h="11906" w:orient="landscape"/>
      <w:pgMar w:top="510" w:right="964" w:bottom="510" w:left="107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228"/>
    <w:multiLevelType w:val="multilevel"/>
    <w:tmpl w:val="05D2722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5A27384"/>
    <w:multiLevelType w:val="multilevel"/>
    <w:tmpl w:val="25A2738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437679D"/>
    <w:multiLevelType w:val="multilevel"/>
    <w:tmpl w:val="3437679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D5D51D2"/>
    <w:multiLevelType w:val="multilevel"/>
    <w:tmpl w:val="3D5D51D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E9320D1"/>
    <w:multiLevelType w:val="multilevel"/>
    <w:tmpl w:val="4E9320D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12C426B"/>
    <w:multiLevelType w:val="multilevel"/>
    <w:tmpl w:val="512C426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FF47044"/>
    <w:multiLevelType w:val="multilevel"/>
    <w:tmpl w:val="5FF4704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1CB053D"/>
    <w:multiLevelType w:val="multilevel"/>
    <w:tmpl w:val="61CB053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00133AC"/>
    <w:multiLevelType w:val="multilevel"/>
    <w:tmpl w:val="700133A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C79038B"/>
    <w:multiLevelType w:val="multilevel"/>
    <w:tmpl w:val="7C79038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2799"/>
    <w:rsid w:val="187C27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2016-06-25T07:38:00Z</dcterms:created>
  <dc:creator>lenovo</dc:creator>
  <cp:lastModifiedBy>lenovo</cp:lastModifiedBy>
  <dcterms:modified xsi:type="dcterms:W3CDTF">2016-06-25T07:39:39Z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